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Antraštė 1"/>
        <w:jc w:val="right"/>
      </w:pPr>
      <w:r>
        <w:rPr>
          <w:rStyle w:val="Numatytasis pastraipos šriftas"/>
          <w:rtl w:val="0"/>
          <w:lang w:val="pt-PT"/>
        </w:rPr>
        <w:tab/>
        <w:tab/>
        <w:tab/>
        <w:tab/>
        <w:tab/>
        <w:tab/>
        <w:t>Vardas, pavard</w:t>
      </w:r>
      <w:r>
        <w:rPr>
          <w:rStyle w:val="Numatytasis pastraipos šriftas"/>
          <w:rtl w:val="0"/>
        </w:rPr>
        <w:t xml:space="preserve">ė </w:t>
      </w:r>
      <w:r>
        <w:rPr>
          <w:rStyle w:val="Numatytasis pastraipos šriftas"/>
          <w:rtl w:val="0"/>
          <w:lang w:val="en-US"/>
        </w:rPr>
        <w:t>______________________________</w:t>
      </w:r>
    </w:p>
    <w:p>
      <w:pPr>
        <w:pStyle w:val="Antraštė 2"/>
        <w:rPr>
          <w:sz w:val="28"/>
          <w:szCs w:val="28"/>
        </w:rPr>
      </w:pPr>
      <w:r>
        <w:rPr>
          <w:sz w:val="28"/>
          <w:szCs w:val="28"/>
          <w:rtl w:val="0"/>
          <w:lang w:val="de-DE"/>
        </w:rPr>
        <w:t>MIEGO DIENYNAS</w:t>
      </w:r>
    </w:p>
    <w:p>
      <w:pPr>
        <w:pStyle w:val="Standard"/>
      </w:pPr>
    </w:p>
    <w:tbl>
      <w:tblPr>
        <w:tblW w:w="1608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1d7"/>
        <w:tblLayout w:type="fixed"/>
      </w:tblPr>
      <w:tblGrid>
        <w:gridCol w:w="794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2"/>
        <w:gridCol w:w="611"/>
        <w:gridCol w:w="612"/>
        <w:gridCol w:w="612"/>
        <w:gridCol w:w="612"/>
        <w:gridCol w:w="612"/>
        <w:gridCol w:w="608"/>
      </w:tblGrid>
      <w:tr>
        <w:tblPrEx>
          <w:shd w:val="clear" w:color="auto" w:fill="cad1d7"/>
        </w:tblPrEx>
        <w:trPr>
          <w:trHeight w:val="1007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nl-NL"/>
              </w:rPr>
              <w:t>Data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</w:pPr>
            <w:r>
              <w:rPr>
                <w:sz w:val="18"/>
                <w:szCs w:val="18"/>
                <w:shd w:val="nil" w:color="auto" w:fill="auto"/>
                <w:rtl w:val="0"/>
              </w:rPr>
              <w:t>Darbo d/laisva-dienis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12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13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14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15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16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17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18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19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20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21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22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23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24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2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3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4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5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6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7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8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9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10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8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ind w:left="8" w:firstLine="0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</w:rPr>
              <w:t>11</w:t>
            </w:r>
            <w:r>
              <w:rPr>
                <w:b w:val="1"/>
                <w:bCs w:val="1"/>
                <w:sz w:val="24"/>
                <w:szCs w:val="24"/>
                <w:shd w:val="nil" w:color="auto" w:fill="auto"/>
                <w:vertAlign w:val="superscript"/>
                <w:rtl w:val="0"/>
              </w:rPr>
              <w:t>00</w:t>
            </w:r>
          </w:p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andard"/>
              <w:jc w:val="center"/>
            </w:pPr>
            <w:r>
              <w:rPr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Pvz.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andard"/>
              <w:jc w:val="center"/>
            </w:pPr>
            <w:r>
              <w:rPr>
                <w:i w:val="1"/>
                <w:iCs w:val="1"/>
                <w:sz w:val="24"/>
                <w:szCs w:val="24"/>
                <w:shd w:val="nil" w:color="auto" w:fill="auto"/>
                <w:rtl w:val="0"/>
              </w:rPr>
              <w:t>D.d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andard"/>
              <w:jc w:val="center"/>
            </w:pPr>
            <w:r>
              <w:rPr>
                <w:shd w:val="nil" w:color="auto" w:fill="auto"/>
                <w:rtl w:val="0"/>
              </w:rPr>
              <w:t>M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andard"/>
              <w:jc w:val="center"/>
            </w:pPr>
            <w:r>
              <w:rPr>
                <w:shd w:val="nil" w:color="auto" w:fill="auto"/>
                <w:rtl w:val="0"/>
              </w:rPr>
              <w:t>C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</w:pPr>
            <w:r>
              <w:rPr>
                <w:shd w:val="nil" w:color="auto" w:fill="auto"/>
                <w:rtl w:val="0"/>
              </w:rPr>
              <w:t xml:space="preserve">     </w:t>
            </w:r>
            <w:r>
              <w:rPr>
                <w:rFonts w:ascii="Symbol" w:hAnsi="Symbol" w:hint="default"/>
                <w:shd w:val="nil" w:color="auto" w:fill="auto"/>
                <w:rtl w:val="0"/>
              </w:rPr>
              <w:t>¯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</w:pPr>
            <w:r>
              <w:rPr>
                <w:rFonts w:ascii="Symbol" w:hAnsi="Symbol" w:hint="default"/>
                <w:shd w:val="nil" w:color="auto" w:fill="auto"/>
                <w:rtl w:val="0"/>
              </w:rPr>
              <w:t>­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andard"/>
              <w:spacing w:after="40"/>
              <w:jc w:val="center"/>
            </w:pPr>
            <w:r>
              <w:rPr>
                <w:shd w:val="nil" w:color="auto" w:fill="auto"/>
                <w:rtl w:val="0"/>
              </w:rPr>
              <w:t>M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andard"/>
              <w:spacing w:after="40"/>
              <w:jc w:val="center"/>
            </w:pPr>
            <w:r>
              <w:rPr>
                <w:shd w:val="nil" w:color="auto" w:fill="auto"/>
                <w:rtl w:val="0"/>
              </w:rPr>
              <w:t xml:space="preserve">B </w:t>
            </w:r>
            <w:r>
              <w:rPr>
                <w:rFonts w:ascii="Symbol" w:hAnsi="Symbol" w:hint="default"/>
                <w:shd w:val="nil" w:color="auto" w:fill="auto"/>
                <w:rtl w:val="0"/>
              </w:rPr>
              <w:t>¯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</w:pPr>
            <w:r>
              <w:rPr>
                <w:shd w:val="nil" w:color="auto" w:fill="auto"/>
                <w:rtl w:val="0"/>
              </w:rPr>
              <w:t>T</w:t>
            </w:r>
          </w:p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</w:pPr>
            <w:r>
              <w:rPr>
                <w:rFonts w:ascii="Symbol" w:hAnsi="Symbol" w:hint="default"/>
                <w:shd w:val="nil" w:color="auto" w:fill="auto"/>
                <w:rtl w:val="0"/>
              </w:rPr>
              <w:t>­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Standard"/>
              <w:spacing w:after="40"/>
              <w:jc w:val="center"/>
            </w:pPr>
            <w:r>
              <w:rPr>
                <w:shd w:val="nil" w:color="auto" w:fill="auto"/>
                <w:rtl w:val="0"/>
                <w:lang w:val="es-ES_tradnl"/>
              </w:rPr>
              <w:t>M,C</w:t>
            </w:r>
          </w:p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16089"/>
            <w:gridSpan w:val="2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jc w:val="center"/>
            </w:pPr>
            <w:r>
              <w:rPr>
                <w:sz w:val="24"/>
                <w:szCs w:val="24"/>
                <w:shd w:val="nil" w:color="auto" w:fill="auto"/>
                <w:rtl w:val="0"/>
                <w:lang w:val="fr-FR"/>
              </w:rPr>
              <w:t>__ savait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ė</w:t>
            </w:r>
          </w:p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16089"/>
            <w:gridSpan w:val="2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jc w:val="center"/>
            </w:pPr>
            <w:r>
              <w:rPr>
                <w:sz w:val="24"/>
                <w:szCs w:val="24"/>
                <w:shd w:val="nil" w:color="auto" w:fill="auto"/>
                <w:rtl w:val="0"/>
                <w:lang w:val="fr-FR"/>
              </w:rPr>
              <w:t>__ savait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ė</w:t>
            </w:r>
          </w:p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16089"/>
            <w:gridSpan w:val="26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Standard"/>
              <w:spacing w:after="40"/>
              <w:jc w:val="center"/>
            </w:pPr>
            <w:r>
              <w:rPr>
                <w:sz w:val="24"/>
                <w:szCs w:val="24"/>
                <w:shd w:val="nil" w:color="auto" w:fill="auto"/>
                <w:rtl w:val="0"/>
                <w:lang w:val="fr-FR"/>
              </w:rPr>
              <w:t>__ savait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ė</w:t>
            </w:r>
          </w:p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1d7"/>
        </w:tblPrEx>
        <w:trPr>
          <w:trHeight w:val="305" w:hRule="atLeast"/>
        </w:trPr>
        <w:tc>
          <w:tcPr>
            <w:tcW w:type="dxa" w:w="79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1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0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Standard"/>
        <w:widowControl w:val="0"/>
      </w:pPr>
    </w:p>
    <w:p>
      <w:pPr>
        <w:pStyle w:val="Standard"/>
        <w:pageBreakBefore w:val="1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NURODYMAI</w:t>
      </w:r>
    </w:p>
    <w:p>
      <w:pPr>
        <w:pStyle w:val="Standard"/>
        <w:spacing w:line="360" w:lineRule="auto"/>
        <w:ind w:left="1276" w:hanging="1276"/>
      </w:pPr>
      <w:r>
        <w:rPr>
          <w:sz w:val="24"/>
          <w:szCs w:val="24"/>
          <w:rtl w:val="0"/>
          <w:lang w:val="de-DE"/>
        </w:rPr>
        <w:t>Dienyn</w:t>
      </w:r>
      <w:r>
        <w:rPr>
          <w:sz w:val="24"/>
          <w:szCs w:val="24"/>
          <w:rtl w:val="0"/>
        </w:rPr>
        <w:t xml:space="preserve">ą </w:t>
      </w:r>
      <w:r>
        <w:rPr>
          <w:sz w:val="24"/>
          <w:szCs w:val="24"/>
          <w:rtl w:val="0"/>
        </w:rPr>
        <w:t xml:space="preserve">svarbu pildyti kasdien. </w:t>
      </w:r>
    </w:p>
    <w:p>
      <w:pPr>
        <w:pStyle w:val="Standard"/>
        <w:spacing w:line="360" w:lineRule="auto"/>
        <w:ind w:left="1276" w:hanging="1276"/>
      </w:pPr>
      <w:r>
        <w:rPr>
          <w:sz w:val="24"/>
          <w:szCs w:val="24"/>
          <w:rtl w:val="0"/>
        </w:rPr>
        <w:t>Kiekvien</w:t>
      </w:r>
      <w:r>
        <w:rPr>
          <w:sz w:val="24"/>
          <w:szCs w:val="24"/>
          <w:rtl w:val="0"/>
        </w:rPr>
        <w:t xml:space="preserve">ą </w:t>
      </w:r>
      <w:r>
        <w:rPr>
          <w:sz w:val="24"/>
          <w:szCs w:val="24"/>
          <w:rtl w:val="0"/>
        </w:rPr>
        <w:t>atsigulim</w:t>
      </w:r>
      <w:r>
        <w:rPr>
          <w:sz w:val="24"/>
          <w:szCs w:val="24"/>
          <w:rtl w:val="0"/>
        </w:rPr>
        <w:t>ą ž</w:t>
      </w:r>
      <w:r>
        <w:rPr>
          <w:sz w:val="24"/>
          <w:szCs w:val="24"/>
          <w:rtl w:val="0"/>
        </w:rPr>
        <w:t>ym</w:t>
      </w:r>
      <w:r>
        <w:rPr>
          <w:sz w:val="24"/>
          <w:szCs w:val="24"/>
          <w:rtl w:val="0"/>
        </w:rPr>
        <w:t>ė</w:t>
      </w:r>
      <w:r>
        <w:rPr>
          <w:sz w:val="24"/>
          <w:szCs w:val="24"/>
          <w:rtl w:val="0"/>
        </w:rPr>
        <w:t xml:space="preserve">kite rodykle - </w:t>
      </w:r>
      <w:r>
        <w:rPr>
          <w:rFonts w:ascii="Symbol" w:hAnsi="Symbol" w:hint="default"/>
          <w:sz w:val="24"/>
          <w:szCs w:val="24"/>
          <w:rtl w:val="0"/>
        </w:rPr>
        <w:t>¯</w:t>
      </w:r>
      <w:r>
        <w:rPr>
          <w:sz w:val="24"/>
          <w:szCs w:val="24"/>
          <w:rtl w:val="0"/>
        </w:rPr>
        <w:t>, k</w:t>
      </w:r>
      <w:r>
        <w:rPr>
          <w:sz w:val="24"/>
          <w:szCs w:val="24"/>
          <w:rtl w:val="0"/>
        </w:rPr>
        <w:t>ė</w:t>
      </w:r>
      <w:r>
        <w:rPr>
          <w:sz w:val="24"/>
          <w:szCs w:val="24"/>
          <w:rtl w:val="0"/>
        </w:rPr>
        <w:t>lim</w:t>
      </w:r>
      <w:r>
        <w:rPr>
          <w:sz w:val="24"/>
          <w:szCs w:val="24"/>
          <w:rtl w:val="0"/>
        </w:rPr>
        <w:t>ą</w:t>
      </w:r>
      <w:r>
        <w:rPr>
          <w:sz w:val="24"/>
          <w:szCs w:val="24"/>
          <w:rtl w:val="0"/>
          <w:lang w:val="it-IT"/>
        </w:rPr>
        <w:t xml:space="preserve">si - </w:t>
      </w:r>
      <w:r>
        <w:rPr>
          <w:rFonts w:ascii="Symbol" w:hAnsi="Symbol" w:hint="default"/>
          <w:sz w:val="24"/>
          <w:szCs w:val="24"/>
          <w:rtl w:val="0"/>
        </w:rPr>
        <w:t>­</w:t>
      </w:r>
      <w:r>
        <w:rPr>
          <w:rFonts w:ascii="Symbol" w:hAnsi="Symbol"/>
          <w:sz w:val="24"/>
          <w:szCs w:val="24"/>
          <w:rtl w:val="0"/>
        </w:rPr>
        <w:t xml:space="preserve">. </w:t>
      </w:r>
      <w:r>
        <w:rPr>
          <w:rFonts w:ascii="Symbol" w:hAnsi="Symbol" w:hint="default"/>
          <w:sz w:val="24"/>
          <w:szCs w:val="24"/>
          <w:rtl w:val="0"/>
        </w:rPr>
        <w:t>M</w:t>
      </w:r>
      <w:r>
        <w:rPr>
          <w:sz w:val="24"/>
          <w:szCs w:val="24"/>
          <w:rtl w:val="0"/>
        </w:rPr>
        <w:t>iego laik</w:t>
      </w:r>
      <w:r>
        <w:rPr>
          <w:sz w:val="24"/>
          <w:szCs w:val="24"/>
          <w:rtl w:val="0"/>
        </w:rPr>
        <w:t xml:space="preserve">ą </w:t>
      </w:r>
      <w:r>
        <w:rPr>
          <w:sz w:val="24"/>
          <w:szCs w:val="24"/>
          <w:rtl w:val="0"/>
        </w:rPr>
        <w:t>u</w:t>
      </w:r>
      <w:r>
        <w:rPr>
          <w:sz w:val="24"/>
          <w:szCs w:val="24"/>
          <w:rtl w:val="0"/>
        </w:rPr>
        <w:t>ž</w:t>
      </w:r>
      <w:r>
        <w:rPr>
          <w:sz w:val="24"/>
          <w:szCs w:val="24"/>
          <w:rtl w:val="0"/>
        </w:rPr>
        <w:t>tu</w:t>
      </w:r>
      <w:r>
        <w:rPr>
          <w:sz w:val="24"/>
          <w:szCs w:val="24"/>
          <w:rtl w:val="0"/>
        </w:rPr>
        <w:t>š</w:t>
      </w:r>
      <w:r>
        <w:rPr>
          <w:sz w:val="24"/>
          <w:szCs w:val="24"/>
          <w:rtl w:val="0"/>
        </w:rPr>
        <w:t>uokite:</w:t>
      </w:r>
    </w:p>
    <w:p>
      <w:pPr>
        <w:pStyle w:val="Standard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ascii="TimesLT, 'Times New Roman'" w:cs="TimesLT, 'Times New Roman'" w:hAnsi="TimesLT, 'Times New Roman'" w:eastAsia="TimesLT, 'Times New Roman'"/>
          <w:sz w:val="24"/>
          <w:szCs w:val="24"/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33467</wp:posOffset>
                </wp:positionH>
                <wp:positionV relativeFrom="line">
                  <wp:posOffset>20847</wp:posOffset>
                </wp:positionV>
                <wp:extent cx="316867" cy="168277"/>
                <wp:effectExtent l="0" t="0" r="0" b="0"/>
                <wp:wrapNone/>
                <wp:docPr id="1073741825" name="officeArt object" descr="Shape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7" cy="168277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326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2.6pt;margin-top:1.6pt;width:25.0pt;height:13.3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000000" opacity="100.0%" type="solid"/>
                <v:stroke filltype="solid" color="#000000" opacity="100.0%" weight="0.7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pilnai u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ž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tu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pt-PT"/>
        </w:rPr>
        <w:t>uotas langelis rei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kia i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miegot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ą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valand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ą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,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½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it-IT"/>
        </w:rPr>
        <w:t xml:space="preserve">langelio - 30 min.,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¼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it-IT"/>
        </w:rPr>
        <w:t>langelio - 15 min.</w:t>
      </w:r>
    </w:p>
    <w:p>
      <w:pPr>
        <w:pStyle w:val="Standard"/>
        <w:numPr>
          <w:ilvl w:val="0"/>
          <w:numId w:val="3"/>
        </w:numPr>
        <w:spacing w:line="360" w:lineRule="auto"/>
      </w:pPr>
      <w:r>
        <w:rPr>
          <w:rStyle w:val="Numatytasis pastraipos šriftas"/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33467</wp:posOffset>
                </wp:positionH>
                <wp:positionV relativeFrom="line">
                  <wp:posOffset>14080</wp:posOffset>
                </wp:positionV>
                <wp:extent cx="316867" cy="168277"/>
                <wp:effectExtent l="0" t="0" r="0" b="0"/>
                <wp:wrapNone/>
                <wp:docPr id="1073741826" name="officeArt object" descr="Shape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7" cy="168277"/>
                        </a:xfrm>
                        <a:prstGeom prst="rect">
                          <a:avLst/>
                        </a:prstGeom>
                        <a:noFill/>
                        <a:ln w="9326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2.6pt;margin-top:1.1pt;width:25.0pt;height:13.3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7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de-DE"/>
        </w:rPr>
        <w:t>neu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ž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tu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uoti langeliai rodo, kad J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ū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es-ES_tradnl"/>
        </w:rPr>
        <w:t>s nemiegojote ir negul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ė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jote lovoje</w:t>
      </w:r>
    </w:p>
    <w:p>
      <w:pPr>
        <w:pStyle w:val="Standard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rFonts w:ascii="TimesLT, 'Times New Roman'" w:cs="TimesLT, 'Times New Roman'" w:hAnsi="TimesLT, 'Times New Roman'" w:eastAsia="TimesLT, 'Times New Roman'"/>
          <w:sz w:val="24"/>
          <w:szCs w:val="24"/>
        </w:rPr>
        <mc:AlternateContent>
          <mc:Choice Requires="wps">
            <w:drawing xmlns:a="http://schemas.openxmlformats.org/drawingml/2006/main"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33467</wp:posOffset>
                </wp:positionH>
                <wp:positionV relativeFrom="line">
                  <wp:posOffset>730</wp:posOffset>
                </wp:positionV>
                <wp:extent cx="316867" cy="168277"/>
                <wp:effectExtent l="0" t="0" r="0" b="0"/>
                <wp:wrapNone/>
                <wp:docPr id="1073741827" name="officeArt object" descr="Shape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67" cy="168277"/>
                        </a:xfrm>
                        <a:prstGeom prst="rect">
                          <a:avLst/>
                        </a:prstGeom>
                        <a:blipFill rotWithShape="1">
                          <a:blip r:embed="rId4"/>
                          <a:srcRect l="0" t="0" r="0" b="0"/>
                          <a:tile tx="0" ty="0" sx="100000" sy="100000" flip="none" algn="tl"/>
                        </a:blipFill>
                        <a:ln w="9326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2.6pt;margin-top:0.1pt;width:25.0pt;height:13.3pt;z-index: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r:id="rId4" o:title="image1.png" rotate="t" type="tile"/>
                <v:stroke filltype="solid" color="#000000" opacity="100.0%" weight="0.7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u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ž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br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ū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k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niuoti langeliai rodo, kad nemiegojote ir buvote lovoje.</w:t>
      </w:r>
    </w:p>
    <w:p>
      <w:pPr>
        <w:pStyle w:val="Standard"/>
        <w:jc w:val="center"/>
        <w:rPr>
          <w:rStyle w:val="Numatytasis pastraipos šriftas"/>
          <w:rFonts w:ascii="TimesLT, 'Times New Roman'" w:cs="TimesLT, 'Times New Roman'" w:hAnsi="TimesLT, 'Times New Roman'" w:eastAsia="TimesLT, 'Times New Roman'"/>
          <w:sz w:val="24"/>
          <w:szCs w:val="24"/>
        </w:rPr>
      </w:pPr>
    </w:p>
    <w:p>
      <w:pPr>
        <w:pStyle w:val="Standard"/>
        <w:spacing w:line="360" w:lineRule="auto"/>
        <w:ind w:left="1276" w:hanging="1276"/>
      </w:pP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Kiti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ž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ym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ė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jimai:</w:t>
      </w:r>
    </w:p>
    <w:p>
      <w:pPr>
        <w:pStyle w:val="Standard"/>
        <w:spacing w:before="60"/>
        <w:ind w:left="1134" w:hanging="850"/>
      </w:pPr>
      <w:r>
        <w:rPr>
          <w:rFonts w:ascii="Symbol" w:hAnsi="Symbol" w:hint="default"/>
          <w:sz w:val="24"/>
          <w:szCs w:val="24"/>
          <w:rtl w:val="0"/>
        </w:rPr>
        <w:t xml:space="preserve">Å   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-    </w:t>
      </w:r>
      <w:r>
        <w:rPr>
          <w:rFonts w:ascii="Symbol" w:hAnsi="Symbol"/>
          <w:sz w:val="24"/>
          <w:szCs w:val="24"/>
          <w:rtl w:val="0"/>
        </w:rPr>
        <w:t xml:space="preserve">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į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it-IT"/>
        </w:rPr>
        <w:t xml:space="preserve">jungiama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it-IT"/>
        </w:rPr>
        <w:t>viesa;</w:t>
      </w:r>
    </w:p>
    <w:p>
      <w:pPr>
        <w:pStyle w:val="Standard"/>
        <w:spacing w:before="60"/>
        <w:ind w:left="284" w:firstLine="0"/>
      </w:pPr>
      <w:r>
        <w:rPr>
          <w:rFonts w:ascii="Symbol" w:hAnsi="Symbol" w:hint="default"/>
          <w:sz w:val="24"/>
          <w:szCs w:val="24"/>
          <w:rtl w:val="0"/>
        </w:rPr>
        <w:t xml:space="preserve">Q   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 i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it-IT"/>
        </w:rPr>
        <w:t xml:space="preserve">jungiama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it-IT"/>
        </w:rPr>
        <w:t>viesa;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</w:rPr>
        <mc:AlternateContent>
          <mc:Choice Requires="wps">
            <w:drawing xmlns:a="http://schemas.openxmlformats.org/drawingml/2006/main"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192407</wp:posOffset>
                </wp:positionH>
                <wp:positionV relativeFrom="line">
                  <wp:posOffset>52065</wp:posOffset>
                </wp:positionV>
                <wp:extent cx="86997" cy="106684"/>
                <wp:effectExtent l="0" t="0" r="0" b="0"/>
                <wp:wrapNone/>
                <wp:docPr id="1073741828" name="officeArt object" descr="Shape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6997" cy="10668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216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26" cap="flat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9" style="visibility:visible;position:absolute;margin-left:15.2pt;margin-top:4.1pt;width:6.9pt;height:8.4pt;z-index:251662336;mso-position-horizontal:absolute;mso-position-horizontal-relative:text;mso-position-vertical:absolute;mso-position-vertical-relative:line;mso-wrap-distance-left:0.0pt;mso-wrap-distance-top:0.0pt;mso-wrap-distance-right:0.0pt;mso-wrap-distance-bottom:0.0pt;flip:x;" coordorigin="0,0" coordsize="21600,21600" path="M 0,0 L 21600,21600 L 0,21600 L 21600,0 L 0,0 X E">
                <v:fill color="#FFFFFF" opacity="100.0%" type="solid"/>
                <v:stroke filltype="solid" color="#000000" opacity="100.0%" weight="0.7pt" dashstyle="solid" endcap="flat" miterlimit="800.0%" joinstyle="miter" linestyle="single" startarrow="none" startarrowwidth="medium" startarrowlength="medium" endarrow="none" endarrowwidth="medium" endarrowlength="medium"/>
                <w10:wrap type="none" side="bothSides" anchorx="text"/>
              </v:shape>
            </w:pict>
          </mc:Fallback>
        </mc:AlternateConten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       -    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ž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adintuvas;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  <w:rtl w:val="0"/>
        </w:rPr>
        <w:t>A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 kiekvienas alkoholio pavartojimas;</w:t>
      </w:r>
    </w:p>
    <w:p>
      <w:pPr>
        <w:pStyle w:val="Standard"/>
        <w:spacing w:before="60"/>
        <w:ind w:left="720" w:hanging="436"/>
      </w:pPr>
      <w:r>
        <w:rPr>
          <w:b w:val="1"/>
          <w:bCs w:val="1"/>
          <w:sz w:val="24"/>
          <w:szCs w:val="24"/>
          <w:rtl w:val="0"/>
        </w:rPr>
        <w:t>B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 i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bla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pt-PT"/>
        </w:rPr>
        <w:t>kymas: jaudinantis filmas prie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š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nakt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į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, seksas prie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š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mieg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ą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, triuk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mas miego metu, nerimastingos mintys, naudojimasis telefonu/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br w:type="textWrapping"/>
        <w:t xml:space="preserve">     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plan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it-IT"/>
        </w:rPr>
        <w:t>ete/ kompiuteriu;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  <w:rtl w:val="0"/>
        </w:rPr>
        <w:t>C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maisto ar g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ė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rimo su kofeinu vartojimas: kava, arbata,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okoladas, kakava, Coca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–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Cola ar pan.;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  <w:rtl w:val="0"/>
        </w:rPr>
        <w:t>V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migdom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ų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j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ų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vartojimas;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  <w:rtl w:val="0"/>
        </w:rPr>
        <w:t>V1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bet koki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ų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  <w:lang w:val="de-DE"/>
        </w:rPr>
        <w:t>medikament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ų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vartojimas;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  <w:rtl w:val="0"/>
        </w:rPr>
        <w:t>M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maistas;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  <w:rtl w:val="0"/>
        </w:rPr>
        <w:t>F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fizin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 xml:space="preserve">ė 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veikla (mank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ta, pasivaik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šč</w:t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iojimai ir kt.);</w:t>
      </w:r>
    </w:p>
    <w:p>
      <w:pPr>
        <w:pStyle w:val="Standard"/>
        <w:spacing w:before="60"/>
        <w:ind w:left="284" w:firstLine="0"/>
      </w:pPr>
      <w:r>
        <w:rPr>
          <w:b w:val="1"/>
          <w:bCs w:val="1"/>
          <w:sz w:val="24"/>
          <w:szCs w:val="24"/>
          <w:rtl w:val="0"/>
        </w:rPr>
        <w:t>T</w:t>
        <w:tab/>
      </w:r>
      <w:r>
        <w:rPr>
          <w:rFonts w:ascii="TimesLT, 'Times New Roman'" w:cs="TimesLT, 'Times New Roman'" w:hAnsi="TimesLT, 'Times New Roman'" w:eastAsia="TimesLT, 'Times New Roman'"/>
          <w:sz w:val="24"/>
          <w:szCs w:val="24"/>
          <w:rtl w:val="0"/>
        </w:rPr>
        <w:t>-    naudojimasis tualetu miego metu.</w:t>
      </w:r>
    </w:p>
    <w:p>
      <w:pPr>
        <w:pStyle w:val="Standard"/>
        <w:ind w:left="284" w:firstLine="0"/>
        <w:rPr>
          <w:rStyle w:val="Numatytasis pastraipos šriftas"/>
          <w:rFonts w:ascii="TimesLT, 'Times New Roman'" w:cs="TimesLT, 'Times New Roman'" w:hAnsi="TimesLT, 'Times New Roman'" w:eastAsia="TimesLT, 'Times New Roman'"/>
        </w:rPr>
      </w:pPr>
    </w:p>
    <w:p>
      <w:pPr>
        <w:pStyle w:val="Standard"/>
      </w:pPr>
      <w:r>
        <w:rPr>
          <w:b w:val="1"/>
          <w:bCs w:val="1"/>
          <w:sz w:val="24"/>
          <w:szCs w:val="24"/>
          <w:rtl w:val="0"/>
        </w:rPr>
        <w:t>Pavyzdys.</w:t>
      </w:r>
      <w:r>
        <w:rPr>
          <w:sz w:val="24"/>
          <w:szCs w:val="24"/>
          <w:rtl w:val="0"/>
          <w:lang w:val="es-ES_tradnl"/>
        </w:rPr>
        <w:t xml:space="preserve"> Pacientas valg</w:t>
      </w:r>
      <w:r>
        <w:rPr>
          <w:sz w:val="24"/>
          <w:szCs w:val="24"/>
          <w:rtl w:val="0"/>
        </w:rPr>
        <w:t xml:space="preserve">ė </w:t>
      </w:r>
      <w:r>
        <w:rPr>
          <w:sz w:val="24"/>
          <w:szCs w:val="24"/>
          <w:rtl w:val="0"/>
          <w:lang w:val="pt-PT"/>
        </w:rPr>
        <w:t>8.00, 14.00, 21.00 val.; g</w:t>
      </w:r>
      <w:r>
        <w:rPr>
          <w:sz w:val="24"/>
          <w:szCs w:val="24"/>
          <w:rtl w:val="0"/>
        </w:rPr>
        <w:t>ė</w:t>
      </w: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</w:rPr>
        <w:t xml:space="preserve">ė </w:t>
      </w:r>
      <w:r>
        <w:rPr>
          <w:sz w:val="24"/>
          <w:szCs w:val="24"/>
          <w:rtl w:val="0"/>
        </w:rPr>
        <w:t>kav</w:t>
      </w:r>
      <w:r>
        <w:rPr>
          <w:sz w:val="24"/>
          <w:szCs w:val="24"/>
          <w:rtl w:val="0"/>
        </w:rPr>
        <w:t xml:space="preserve">ą </w:t>
      </w:r>
      <w:r>
        <w:rPr>
          <w:sz w:val="24"/>
          <w:szCs w:val="24"/>
          <w:rtl w:val="0"/>
          <w:lang w:val="pt-PT"/>
        </w:rPr>
        <w:t>15.00 ir 8.00 val., tarp 17.00 ir 18.00 val. miegojo; atsigul</w:t>
      </w:r>
      <w:r>
        <w:rPr>
          <w:sz w:val="24"/>
          <w:szCs w:val="24"/>
          <w:rtl w:val="0"/>
        </w:rPr>
        <w:t xml:space="preserve">ė į </w:t>
      </w:r>
      <w:r>
        <w:rPr>
          <w:sz w:val="24"/>
          <w:szCs w:val="24"/>
          <w:rtl w:val="0"/>
        </w:rPr>
        <w:t>lov</w:t>
      </w:r>
      <w:r>
        <w:rPr>
          <w:sz w:val="24"/>
          <w:szCs w:val="24"/>
          <w:rtl w:val="0"/>
        </w:rPr>
        <w:t xml:space="preserve">ą </w:t>
      </w:r>
      <w:r>
        <w:rPr>
          <w:sz w:val="24"/>
          <w:szCs w:val="24"/>
          <w:rtl w:val="0"/>
          <w:lang w:val="en-US"/>
        </w:rPr>
        <w:t>miegoti 22.45 val.; nar</w:t>
      </w:r>
      <w:r>
        <w:rPr>
          <w:sz w:val="24"/>
          <w:szCs w:val="24"/>
          <w:rtl w:val="0"/>
        </w:rPr>
        <w:t xml:space="preserve">šė </w:t>
      </w:r>
      <w:r>
        <w:rPr>
          <w:sz w:val="24"/>
          <w:szCs w:val="24"/>
          <w:rtl w:val="0"/>
        </w:rPr>
        <w:t>internete i</w:t>
      </w:r>
      <w:r>
        <w:rPr>
          <w:sz w:val="24"/>
          <w:szCs w:val="24"/>
          <w:rtl w:val="0"/>
        </w:rPr>
        <w:t>š</w:t>
      </w:r>
      <w:r>
        <w:rPr>
          <w:sz w:val="24"/>
          <w:szCs w:val="24"/>
          <w:rtl w:val="0"/>
        </w:rPr>
        <w:t>maniuoju telefonu 45 min.; nuo 22.45</w:t>
      </w:r>
      <w:r>
        <w:rPr>
          <w:sz w:val="24"/>
          <w:szCs w:val="24"/>
          <w:vertAlign w:val="superscript"/>
          <w:rtl w:val="0"/>
        </w:rPr>
        <w:t xml:space="preserve"> </w:t>
      </w:r>
      <w:r>
        <w:rPr>
          <w:sz w:val="24"/>
          <w:szCs w:val="24"/>
          <w:rtl w:val="0"/>
        </w:rPr>
        <w:t xml:space="preserve"> iki 1.00 val. nemiegojo, bet gul</w:t>
      </w:r>
      <w:r>
        <w:rPr>
          <w:sz w:val="24"/>
          <w:szCs w:val="24"/>
          <w:rtl w:val="0"/>
        </w:rPr>
        <w:t>ė</w:t>
      </w:r>
      <w:r>
        <w:rPr>
          <w:sz w:val="24"/>
          <w:szCs w:val="24"/>
          <w:rtl w:val="0"/>
        </w:rPr>
        <w:t>jo lovoje; u</w:t>
      </w:r>
      <w:r>
        <w:rPr>
          <w:sz w:val="24"/>
          <w:szCs w:val="24"/>
          <w:rtl w:val="0"/>
        </w:rPr>
        <w:t>ž</w:t>
      </w:r>
      <w:r>
        <w:rPr>
          <w:sz w:val="24"/>
          <w:szCs w:val="24"/>
          <w:rtl w:val="0"/>
          <w:lang w:val="pt-PT"/>
        </w:rPr>
        <w:t>migo 1.00 val. ir prabudo 5.00 val. nakties - naudojosi tualetu; sugr</w:t>
      </w:r>
      <w:r>
        <w:rPr>
          <w:sz w:val="24"/>
          <w:szCs w:val="24"/>
          <w:rtl w:val="0"/>
        </w:rPr>
        <w:t>įž</w:t>
      </w:r>
      <w:r>
        <w:rPr>
          <w:sz w:val="24"/>
          <w:szCs w:val="24"/>
          <w:rtl w:val="0"/>
        </w:rPr>
        <w:t xml:space="preserve">usi </w:t>
      </w:r>
      <w:r>
        <w:rPr>
          <w:sz w:val="24"/>
          <w:szCs w:val="24"/>
          <w:rtl w:val="0"/>
        </w:rPr>
        <w:t xml:space="preserve">į </w:t>
      </w:r>
      <w:r>
        <w:rPr>
          <w:sz w:val="24"/>
          <w:szCs w:val="24"/>
          <w:rtl w:val="0"/>
        </w:rPr>
        <w:t>lov</w:t>
      </w:r>
      <w:r>
        <w:rPr>
          <w:sz w:val="24"/>
          <w:szCs w:val="24"/>
          <w:rtl w:val="0"/>
        </w:rPr>
        <w:t xml:space="preserve">ą </w:t>
      </w:r>
      <w:r>
        <w:rPr>
          <w:sz w:val="24"/>
          <w:szCs w:val="24"/>
          <w:rtl w:val="0"/>
        </w:rPr>
        <w:t>nemiegojo iki 6.00  val.; v</w:t>
      </w:r>
      <w:r>
        <w:rPr>
          <w:sz w:val="24"/>
          <w:szCs w:val="24"/>
          <w:rtl w:val="0"/>
        </w:rPr>
        <w:t>ė</w:t>
      </w:r>
      <w:r>
        <w:rPr>
          <w:sz w:val="24"/>
          <w:szCs w:val="24"/>
          <w:rtl w:val="0"/>
        </w:rPr>
        <w:t>l u</w:t>
      </w:r>
      <w:r>
        <w:rPr>
          <w:sz w:val="24"/>
          <w:szCs w:val="24"/>
          <w:rtl w:val="0"/>
        </w:rPr>
        <w:t>ž</w:t>
      </w:r>
      <w:r>
        <w:rPr>
          <w:sz w:val="24"/>
          <w:szCs w:val="24"/>
          <w:rtl w:val="0"/>
        </w:rPr>
        <w:t>sn</w:t>
      </w:r>
      <w:r>
        <w:rPr>
          <w:sz w:val="24"/>
          <w:szCs w:val="24"/>
          <w:rtl w:val="0"/>
        </w:rPr>
        <w:t>ū</w:t>
      </w:r>
      <w:r>
        <w:rPr>
          <w:sz w:val="24"/>
          <w:szCs w:val="24"/>
          <w:rtl w:val="0"/>
          <w:lang w:val="pt-PT"/>
        </w:rPr>
        <w:t xml:space="preserve">do ir atsibudo skambant </w:t>
      </w:r>
      <w:r>
        <w:rPr>
          <w:sz w:val="24"/>
          <w:szCs w:val="24"/>
          <w:rtl w:val="0"/>
        </w:rPr>
        <w:t>ž</w:t>
      </w:r>
      <w:r>
        <w:rPr>
          <w:sz w:val="24"/>
          <w:szCs w:val="24"/>
          <w:rtl w:val="0"/>
        </w:rPr>
        <w:t xml:space="preserve">adintuvui 7.00 val. </w:t>
      </w:r>
      <w:r>
        <w:rPr>
          <w:rStyle w:val="Numatytasis pastraipos šriftas"/>
          <w:rtl w:val="0"/>
        </w:rPr>
        <w:t xml:space="preserve"> </w:t>
      </w:r>
    </w:p>
    <w:p>
      <w:pPr>
        <w:pStyle w:val="Standard"/>
      </w:pPr>
      <w:r>
        <w:rPr>
          <w:rStyle w:val="Numatytasis pastraipos šriftas"/>
        </w:rPr>
        <w:drawing xmlns:a="http://schemas.openxmlformats.org/drawingml/2006/main">
          <wp:inline distT="0" distB="0" distL="0" distR="0">
            <wp:extent cx="9811383" cy="752478"/>
            <wp:effectExtent l="0" t="0" r="0" b="0"/>
            <wp:docPr id="1073741829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icture 1" descr="Picture 1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1383" cy="75247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6840" w:h="11900" w:orient="landscape"/>
      <w:pgMar w:top="567" w:right="820" w:bottom="567" w:left="567" w:header="567" w:footer="567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  <w:font w:name="Helvetica">
    <w:charset w:val="00"/>
    <w:family w:val="roman"/>
    <w:pitch w:val="default"/>
  </w:font>
  <w:font w:name="TimesLT, 'Times New Roman'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-"/>
      <w:lvlJc w:val="left"/>
      <w:pPr>
        <w:ind w:left="1018" w:hanging="29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890" w:hanging="29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609" w:hanging="29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3330" w:hanging="29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4050" w:hanging="29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770" w:hanging="29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490" w:hanging="29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6210" w:hanging="29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930" w:hanging="29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1018" w:hanging="298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890" w:hanging="298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609" w:hanging="29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3330" w:hanging="298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4050" w:hanging="298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770" w:hanging="29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5490" w:hanging="298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6210" w:hanging="298"/>
        </w:pPr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930" w:hanging="298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Antraštė 1">
    <w:name w:val="Antraštė 1"/>
    <w:next w:val="Standard"/>
    <w:pPr>
      <w:keepNext w:val="1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1440" w:right="0" w:firstLine="0"/>
      <w:jc w:val="left"/>
      <w:outlineLvl w:val="0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3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Standard">
    <w:name w:val="Standard"/>
    <w:next w:val="Standard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3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Numatytasis pastraipos šriftas">
    <w:name w:val="Numatytasis pastraipos šriftas"/>
  </w:style>
  <w:style w:type="paragraph" w:styleId="Antraštė 2">
    <w:name w:val="Antraštė 2"/>
    <w:next w:val="Standard"/>
    <w:pPr>
      <w:keepNext w:val="1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1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3"/>
      <w:position w:val="0"/>
      <w:sz w:val="24"/>
      <w:szCs w:val="24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